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26D4" w:rsidRDefault="00A726D4" w:rsidP="00A726D4">
      <w:pPr>
        <w:spacing w:line="240" w:lineRule="auto"/>
        <w:ind w:left="360"/>
        <w:jc w:val="center"/>
        <w:rPr>
          <w:rStyle w:val="Strong"/>
          <w:rFonts w:ascii="Myriad Pro" w:hAnsi="Myriad Pro"/>
          <w:sz w:val="32"/>
          <w:szCs w:val="32"/>
        </w:rPr>
      </w:pPr>
    </w:p>
    <w:p w:rsidR="00A726D4" w:rsidRPr="00A726D4" w:rsidRDefault="00A726D4" w:rsidP="00A726D4">
      <w:pPr>
        <w:spacing w:line="240" w:lineRule="auto"/>
        <w:ind w:left="360"/>
        <w:jc w:val="center"/>
        <w:rPr>
          <w:rStyle w:val="Strong"/>
          <w:rFonts w:ascii="Myriad Pro" w:hAnsi="Myriad Pro"/>
          <w:sz w:val="32"/>
          <w:szCs w:val="32"/>
        </w:rPr>
      </w:pPr>
      <w:bookmarkStart w:id="0" w:name="_GoBack"/>
      <w:bookmarkEnd w:id="0"/>
      <w:r w:rsidRPr="00A726D4">
        <w:rPr>
          <w:rStyle w:val="Strong"/>
          <w:rFonts w:ascii="Myriad Pro" w:hAnsi="Myriad Pro"/>
          <w:sz w:val="32"/>
          <w:szCs w:val="32"/>
        </w:rPr>
        <w:t>Service Agreement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b/>
          <w:color w:val="262626"/>
        </w:rPr>
      </w:pPr>
      <w:r w:rsidRPr="00361BA9">
        <w:rPr>
          <w:rFonts w:ascii="Myriad Pro" w:hAnsi="Myriad Pro" w:cs="Arial"/>
          <w:b/>
          <w:noProof/>
          <w:color w:val="262626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-266700</wp:posOffset>
            </wp:positionH>
            <wp:positionV relativeFrom="paragraph">
              <wp:posOffset>6985</wp:posOffset>
            </wp:positionV>
            <wp:extent cx="6972300" cy="1643380"/>
            <wp:effectExtent l="0" t="0" r="0" b="0"/>
            <wp:wrapTight wrapText="bothSides">
              <wp:wrapPolygon edited="0">
                <wp:start x="0" y="0"/>
                <wp:lineTo x="0" y="13020"/>
                <wp:lineTo x="18177" y="16025"/>
                <wp:lineTo x="21364" y="21283"/>
                <wp:lineTo x="21541" y="21283"/>
                <wp:lineTo x="21541" y="8764"/>
                <wp:lineTo x="16879" y="8012"/>
                <wp:lineTo x="17292" y="6260"/>
                <wp:lineTo x="16584" y="5509"/>
                <wp:lineTo x="12689" y="4006"/>
                <wp:lineTo x="21541" y="2504"/>
                <wp:lineTo x="21541" y="0"/>
                <wp:lineTo x="0" y="0"/>
              </wp:wrapPolygon>
            </wp:wrapTight>
            <wp:docPr id="1" name="Picture 1" descr="headline_sh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adline_sho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64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b/>
          <w:color w:val="262626"/>
          <w:sz w:val="24"/>
        </w:rPr>
      </w:pP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b/>
          <w:color w:val="262626"/>
          <w:sz w:val="24"/>
        </w:rPr>
      </w:pPr>
      <w:r w:rsidRPr="00361BA9">
        <w:rPr>
          <w:rFonts w:ascii="Myriad Pro" w:hAnsi="Myriad Pro" w:cs="Arial"/>
          <w:b/>
          <w:color w:val="262626"/>
          <w:sz w:val="24"/>
        </w:rPr>
        <w:t>Deaf Self-Advocacy Training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b/>
          <w:color w:val="262626"/>
          <w:sz w:val="24"/>
        </w:rPr>
      </w:pPr>
      <w:r w:rsidRPr="00361BA9">
        <w:rPr>
          <w:rFonts w:ascii="Myriad Pro" w:hAnsi="Myriad Pro" w:cs="Arial"/>
          <w:b/>
          <w:color w:val="262626"/>
          <w:sz w:val="24"/>
        </w:rPr>
        <w:t>Trainer Service Agreement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3C7F9A"/>
          <w:sz w:val="24"/>
        </w:rPr>
      </w:pP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In becoming a Deaf Self-Advocacy Trainer, I understand and agree to the following: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</w:p>
    <w:p w:rsidR="00A726D4" w:rsidRPr="00361BA9" w:rsidRDefault="00A726D4" w:rsidP="00A726D4">
      <w:pPr>
        <w:numPr>
          <w:ilvl w:val="0"/>
          <w:numId w:val="1"/>
        </w:numPr>
        <w:spacing w:line="240" w:lineRule="auto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>Conduct a minimum of one consumer training in the next twelve months;</w:t>
      </w:r>
    </w:p>
    <w:p w:rsidR="00A726D4" w:rsidRPr="00361BA9" w:rsidRDefault="00A726D4" w:rsidP="00A726D4">
      <w:pPr>
        <w:numPr>
          <w:ilvl w:val="0"/>
          <w:numId w:val="1"/>
        </w:numPr>
        <w:spacing w:line="240" w:lineRule="auto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>Request training materials, including pre/</w:t>
      </w:r>
      <w:proofErr w:type="spellStart"/>
      <w:r w:rsidRPr="00361BA9">
        <w:rPr>
          <w:rFonts w:ascii="Myriad Pro" w:hAnsi="Myriad Pro" w:cs="Arial"/>
          <w:sz w:val="24"/>
        </w:rPr>
        <w:t>post tests</w:t>
      </w:r>
      <w:proofErr w:type="spellEnd"/>
      <w:r w:rsidRPr="00361BA9">
        <w:rPr>
          <w:rFonts w:ascii="Myriad Pro" w:hAnsi="Myriad Pro" w:cs="Arial"/>
          <w:sz w:val="24"/>
        </w:rPr>
        <w:t xml:space="preserve"> from deafselfadvocacy@gmail.com;</w:t>
      </w:r>
    </w:p>
    <w:p w:rsidR="00A726D4" w:rsidRPr="00361BA9" w:rsidRDefault="00A726D4" w:rsidP="00A726D4">
      <w:pPr>
        <w:numPr>
          <w:ilvl w:val="0"/>
          <w:numId w:val="1"/>
        </w:numPr>
        <w:spacing w:line="240" w:lineRule="auto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 xml:space="preserve">At each training, conduct DSAT predesigned pre/post tests and a training evaluation with all participants, and return the completed tests and evaluation to the DAT </w:t>
      </w:r>
      <w:proofErr w:type="spellStart"/>
      <w:r w:rsidRPr="00361BA9">
        <w:rPr>
          <w:rFonts w:ascii="Myriad Pro" w:hAnsi="Myriad Pro" w:cs="Arial"/>
          <w:sz w:val="24"/>
        </w:rPr>
        <w:t>Workteam</w:t>
      </w:r>
      <w:proofErr w:type="spellEnd"/>
      <w:r w:rsidRPr="00361BA9">
        <w:rPr>
          <w:rFonts w:ascii="Myriad Pro" w:hAnsi="Myriad Pro" w:cs="Arial"/>
          <w:sz w:val="24"/>
        </w:rPr>
        <w:t xml:space="preserve"> (address to be provided) within 30 days following the training;</w:t>
      </w:r>
    </w:p>
    <w:p w:rsidR="00A726D4" w:rsidRPr="00361BA9" w:rsidRDefault="00A726D4" w:rsidP="00A726D4">
      <w:pPr>
        <w:numPr>
          <w:ilvl w:val="0"/>
          <w:numId w:val="1"/>
        </w:numPr>
        <w:spacing w:line="240" w:lineRule="auto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>If asked, be willing to share curriculum resources/adaptations, etc. you may make  for any linguistic and/or culturally diverse groups;</w:t>
      </w:r>
    </w:p>
    <w:p w:rsidR="00A726D4" w:rsidRPr="00361BA9" w:rsidRDefault="00A726D4" w:rsidP="00A726D4">
      <w:pPr>
        <w:numPr>
          <w:ilvl w:val="0"/>
          <w:numId w:val="1"/>
        </w:numPr>
        <w:spacing w:line="240" w:lineRule="auto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 xml:space="preserve">Be available to the DSAT </w:t>
      </w:r>
      <w:proofErr w:type="spellStart"/>
      <w:r w:rsidRPr="00361BA9">
        <w:rPr>
          <w:rFonts w:ascii="Myriad Pro" w:hAnsi="Myriad Pro" w:cs="Arial"/>
          <w:sz w:val="24"/>
        </w:rPr>
        <w:t>Workteam</w:t>
      </w:r>
      <w:proofErr w:type="spellEnd"/>
      <w:r w:rsidRPr="00361BA9">
        <w:rPr>
          <w:rFonts w:ascii="Myriad Pro" w:hAnsi="Myriad Pro" w:cs="Arial"/>
          <w:sz w:val="24"/>
        </w:rPr>
        <w:t xml:space="preserve"> and evaluation consultant for the purposes of data collection and related evaluation; and</w:t>
      </w:r>
    </w:p>
    <w:p w:rsidR="00A726D4" w:rsidRPr="00361BA9" w:rsidRDefault="00A726D4" w:rsidP="00A726D4">
      <w:pPr>
        <w:numPr>
          <w:ilvl w:val="0"/>
          <w:numId w:val="1"/>
        </w:numPr>
        <w:spacing w:line="240" w:lineRule="auto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>Consider providing technical support to new trainers in the future.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 xml:space="preserve">To assist you as you conduct Deaf Self-Advocacy Trainings, the DSAT </w:t>
      </w:r>
      <w:proofErr w:type="spellStart"/>
      <w:r w:rsidRPr="00361BA9">
        <w:rPr>
          <w:rFonts w:ascii="Myriad Pro" w:hAnsi="Myriad Pro" w:cs="Arial"/>
          <w:color w:val="000000"/>
          <w:sz w:val="24"/>
        </w:rPr>
        <w:t>Workteam</w:t>
      </w:r>
      <w:proofErr w:type="spellEnd"/>
      <w:r w:rsidRPr="00361BA9">
        <w:rPr>
          <w:rFonts w:ascii="Myriad Pro" w:hAnsi="Myriad Pro" w:cs="Arial"/>
          <w:color w:val="000000"/>
          <w:sz w:val="24"/>
        </w:rPr>
        <w:t xml:space="preserve"> agrees to the following:</w:t>
      </w:r>
    </w:p>
    <w:p w:rsidR="00A726D4" w:rsidRPr="00361BA9" w:rsidRDefault="00A726D4" w:rsidP="00A726D4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 xml:space="preserve">Upon notification of an upcoming workshop (and number of participants) by you, DSAT will promptly provide you with the following materials for </w:t>
      </w:r>
      <w:r w:rsidRPr="00361BA9">
        <w:rPr>
          <w:rFonts w:ascii="Myriad Pro" w:hAnsi="Myriad Pro" w:cs="Arial"/>
          <w:color w:val="000000"/>
          <w:sz w:val="24"/>
          <w:u w:val="single"/>
        </w:rPr>
        <w:t>each participant</w:t>
      </w:r>
      <w:r w:rsidRPr="00361BA9">
        <w:rPr>
          <w:rFonts w:ascii="Myriad Pro" w:hAnsi="Myriad Pro" w:cs="Arial"/>
          <w:color w:val="000000"/>
          <w:sz w:val="24"/>
        </w:rPr>
        <w:t>:</w:t>
      </w:r>
    </w:p>
    <w:p w:rsidR="00A726D4" w:rsidRPr="00361BA9" w:rsidRDefault="00A726D4" w:rsidP="00A726D4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 xml:space="preserve">A pre/post test and evaluation packet; </w:t>
      </w:r>
    </w:p>
    <w:p w:rsidR="00A726D4" w:rsidRPr="00361BA9" w:rsidRDefault="00A726D4" w:rsidP="00A726D4">
      <w:pPr>
        <w:numPr>
          <w:ilvl w:val="0"/>
          <w:numId w:val="3"/>
        </w:numPr>
        <w:autoSpaceDE w:val="0"/>
        <w:autoSpaceDN w:val="0"/>
        <w:adjustRightInd w:val="0"/>
        <w:spacing w:after="0"/>
        <w:contextualSpacing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A self-addressed, stamped envelope for you to send the completed pre/post tests and evaluation.</w:t>
      </w:r>
    </w:p>
    <w:p w:rsidR="00A726D4" w:rsidRPr="00361BA9" w:rsidRDefault="00A726D4" w:rsidP="00A726D4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>Provide a summary report of the pre/</w:t>
      </w:r>
      <w:proofErr w:type="spellStart"/>
      <w:r w:rsidRPr="00361BA9">
        <w:rPr>
          <w:rFonts w:ascii="Myriad Pro" w:hAnsi="Myriad Pro" w:cs="Arial"/>
          <w:sz w:val="24"/>
        </w:rPr>
        <w:t>post test</w:t>
      </w:r>
      <w:proofErr w:type="spellEnd"/>
      <w:r w:rsidRPr="00361BA9">
        <w:rPr>
          <w:rFonts w:ascii="Myriad Pro" w:hAnsi="Myriad Pro" w:cs="Arial"/>
          <w:sz w:val="24"/>
        </w:rPr>
        <w:t xml:space="preserve"> findings from your training.  </w:t>
      </w:r>
    </w:p>
    <w:p w:rsidR="00A726D4" w:rsidRPr="00361BA9" w:rsidRDefault="00A726D4" w:rsidP="00A726D4">
      <w:pPr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rPr>
          <w:rFonts w:ascii="Myriad Pro" w:hAnsi="Myriad Pro" w:cs="Arial"/>
          <w:sz w:val="24"/>
        </w:rPr>
      </w:pPr>
      <w:r w:rsidRPr="00361BA9">
        <w:rPr>
          <w:rFonts w:ascii="Myriad Pro" w:hAnsi="Myriad Pro" w:cs="Arial"/>
          <w:sz w:val="24"/>
        </w:rPr>
        <w:t>Provide online and video phone technical assistance upon request.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In submitting this form, I agree to the terms of this Agreement.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Please provide the following information: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Name:</w:t>
      </w:r>
      <w:r w:rsidRPr="00361BA9">
        <w:rPr>
          <w:rFonts w:ascii="Myriad Pro" w:hAnsi="Myriad Pro" w:cs="Arial"/>
          <w:color w:val="000000"/>
          <w:sz w:val="24"/>
        </w:rPr>
        <w:tab/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Address: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City/State/Zip: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  <w:sz w:val="24"/>
        </w:rPr>
      </w:pPr>
      <w:r w:rsidRPr="00361BA9">
        <w:rPr>
          <w:rFonts w:ascii="Myriad Pro" w:hAnsi="Myriad Pro" w:cs="Arial"/>
          <w:color w:val="000000"/>
          <w:sz w:val="24"/>
        </w:rPr>
        <w:t>Email Address:</w:t>
      </w:r>
    </w:p>
    <w:p w:rsidR="00A726D4" w:rsidRPr="00361BA9" w:rsidRDefault="00A726D4" w:rsidP="00A726D4">
      <w:pPr>
        <w:autoSpaceDE w:val="0"/>
        <w:autoSpaceDN w:val="0"/>
        <w:adjustRightInd w:val="0"/>
        <w:spacing w:after="0"/>
        <w:rPr>
          <w:rFonts w:ascii="Myriad Pro" w:hAnsi="Myriad Pro" w:cs="Arial"/>
          <w:color w:val="000000"/>
        </w:rPr>
      </w:pPr>
      <w:r w:rsidRPr="00361BA9">
        <w:rPr>
          <w:rFonts w:ascii="Myriad Pro" w:hAnsi="Myriad Pro" w:cs="Arial"/>
          <w:color w:val="000000"/>
          <w:sz w:val="24"/>
        </w:rPr>
        <w:t>VP or other Phone:</w:t>
      </w:r>
      <w:r w:rsidRPr="00361BA9">
        <w:rPr>
          <w:rFonts w:ascii="Myriad Pro" w:hAnsi="Myriad Pro" w:cs="Arial"/>
          <w:color w:val="000000"/>
        </w:rPr>
        <w:tab/>
      </w:r>
      <w:r w:rsidRPr="00361BA9">
        <w:rPr>
          <w:rFonts w:ascii="Myriad Pro" w:hAnsi="Myriad Pro" w:cs="Arial"/>
          <w:color w:val="000000"/>
        </w:rPr>
        <w:tab/>
      </w:r>
      <w:r w:rsidRPr="00361BA9">
        <w:rPr>
          <w:rFonts w:ascii="Myriad Pro" w:hAnsi="Myriad Pro" w:cs="Arial"/>
          <w:color w:val="000000"/>
        </w:rPr>
        <w:tab/>
      </w:r>
      <w:r w:rsidRPr="00361BA9">
        <w:rPr>
          <w:rFonts w:ascii="Myriad Pro" w:hAnsi="Myriad Pro" w:cs="Arial"/>
          <w:color w:val="000000"/>
        </w:rPr>
        <w:tab/>
      </w:r>
      <w:r w:rsidRPr="00361BA9">
        <w:rPr>
          <w:rFonts w:ascii="Myriad Pro" w:hAnsi="Myriad Pro" w:cs="Arial"/>
          <w:color w:val="000000"/>
        </w:rPr>
        <w:tab/>
      </w:r>
      <w:r w:rsidRPr="00361BA9">
        <w:rPr>
          <w:rFonts w:ascii="Myriad Pro" w:hAnsi="Myriad Pro" w:cs="Arial"/>
          <w:color w:val="000000"/>
        </w:rPr>
        <w:tab/>
      </w:r>
      <w:r w:rsidRPr="00361BA9">
        <w:rPr>
          <w:rFonts w:ascii="Myriad Pro" w:hAnsi="Myriad Pro" w:cs="Arial"/>
          <w:color w:val="000000"/>
        </w:rPr>
        <w:tab/>
      </w:r>
    </w:p>
    <w:p w:rsidR="00A726D4" w:rsidRPr="00361BA9" w:rsidRDefault="00A726D4" w:rsidP="00A726D4">
      <w:pPr>
        <w:spacing w:after="0" w:line="240" w:lineRule="auto"/>
        <w:rPr>
          <w:rFonts w:ascii="Myriad Pro" w:hAnsi="Myriad Pro"/>
          <w:b/>
        </w:rPr>
      </w:pPr>
    </w:p>
    <w:p w:rsidR="003A435B" w:rsidRDefault="003A435B"/>
    <w:sectPr w:rsidR="003A435B" w:rsidSect="00A726D4">
      <w:pgSz w:w="12240" w:h="15840"/>
      <w:pgMar w:top="27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C279EF"/>
    <w:multiLevelType w:val="hybridMultilevel"/>
    <w:tmpl w:val="502C428A"/>
    <w:lvl w:ilvl="0" w:tplc="E258E4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9055DD4"/>
    <w:multiLevelType w:val="hybridMultilevel"/>
    <w:tmpl w:val="36D0555C"/>
    <w:lvl w:ilvl="0" w:tplc="AF305B9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AD23D3D"/>
    <w:multiLevelType w:val="hybridMultilevel"/>
    <w:tmpl w:val="99223D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6D4"/>
    <w:rsid w:val="003A435B"/>
    <w:rsid w:val="00A726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5C0E7C6-D673-42FB-8582-2704AE714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26D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A726D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240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2015-05-28T21:01:00Z</dcterms:created>
  <dcterms:modified xsi:type="dcterms:W3CDTF">2015-05-28T21:02:00Z</dcterms:modified>
</cp:coreProperties>
</file>