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5134" w:rsidRPr="00361BA9" w:rsidRDefault="00E95134" w:rsidP="00E95134">
      <w:pPr>
        <w:spacing w:line="240" w:lineRule="auto"/>
        <w:ind w:left="-274" w:right="-360"/>
        <w:contextualSpacing/>
        <w:jc w:val="center"/>
        <w:rPr>
          <w:rFonts w:ascii="Myriad Pro" w:hAnsi="Myriad Pro"/>
          <w:b/>
          <w:color w:val="632423"/>
          <w:sz w:val="48"/>
        </w:rPr>
      </w:pPr>
      <w:r w:rsidRPr="00361BA9">
        <w:rPr>
          <w:rFonts w:ascii="Myriad Pro" w:hAnsi="Myriad Pro"/>
          <w:b/>
          <w:color w:val="632423"/>
          <w:sz w:val="48"/>
        </w:rPr>
        <w:t>Practice Persuasion</w:t>
      </w:r>
    </w:p>
    <w:p w:rsidR="00E95134" w:rsidRPr="00361BA9" w:rsidRDefault="00E95134" w:rsidP="00E95134">
      <w:pPr>
        <w:spacing w:line="240" w:lineRule="auto"/>
        <w:ind w:left="-274" w:right="-360"/>
        <w:contextualSpacing/>
        <w:jc w:val="center"/>
        <w:rPr>
          <w:rFonts w:ascii="Myriad Pro" w:hAnsi="Myriad Pro"/>
          <w:sz w:val="24"/>
        </w:rPr>
      </w:pPr>
      <w:r w:rsidRPr="00361BA9">
        <w:rPr>
          <w:rFonts w:ascii="Myriad Pro" w:hAnsi="Myriad Pro"/>
          <w:sz w:val="24"/>
        </w:rPr>
        <w:t>Provided by Randi Turner and Ann Horn</w:t>
      </w:r>
    </w:p>
    <w:p w:rsidR="00E95134" w:rsidRPr="00361BA9" w:rsidRDefault="00E95134" w:rsidP="00E95134">
      <w:pPr>
        <w:ind w:left="-270" w:right="-360"/>
        <w:rPr>
          <w:rFonts w:ascii="Myriad Pro" w:hAnsi="Myriad Pro"/>
          <w:sz w:val="24"/>
        </w:rPr>
      </w:pPr>
    </w:p>
    <w:p w:rsidR="00E95134" w:rsidRPr="00E95134" w:rsidRDefault="00E95134" w:rsidP="00E95134">
      <w:pPr>
        <w:ind w:left="-270" w:right="-360"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How do you respond when the hearing persons says:</w:t>
      </w: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But I don’t have an interpreter…</w:t>
      </w:r>
    </w:p>
    <w:p w:rsidR="00E95134" w:rsidRPr="00E95134" w:rsidRDefault="00E95134" w:rsidP="00E95134">
      <w:pPr>
        <w:ind w:right="-360"/>
        <w:rPr>
          <w:rFonts w:ascii="Tahoma" w:hAnsi="Tahoma" w:cs="Tahoma"/>
          <w:sz w:val="28"/>
          <w:szCs w:val="28"/>
        </w:rPr>
      </w:pP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I think we can communicate in writing…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I can’t afford to pay for an interpreter!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Well, I just won’t serve deaf people. I have the right to refuse service to anyone.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 xml:space="preserve">I </w:t>
      </w:r>
      <w:r w:rsidRPr="00E95134">
        <w:rPr>
          <w:rFonts w:ascii="Tahoma" w:hAnsi="Tahoma" w:cs="Tahoma"/>
          <w:sz w:val="28"/>
          <w:szCs w:val="28"/>
        </w:rPr>
        <w:t>will just charge the deaf person for the interpreter.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I thought interpreters volunteered, I will just look for a volunteer.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  <w:bookmarkStart w:id="0" w:name="_GoBack"/>
      <w:bookmarkEnd w:id="0"/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We have served deaf people in the past, they brought their own interpreters.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</w:p>
    <w:p w:rsidR="00E95134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 xml:space="preserve">Well, people who speak Spanish bring a family member, I will just as the deaf person to do the same. </w:t>
      </w:r>
    </w:p>
    <w:p w:rsidR="00E95134" w:rsidRPr="00E95134" w:rsidRDefault="00E95134" w:rsidP="00E95134">
      <w:pPr>
        <w:ind w:left="360" w:right="-360"/>
        <w:contextualSpacing/>
        <w:rPr>
          <w:rFonts w:ascii="Tahoma" w:hAnsi="Tahoma" w:cs="Tahoma"/>
          <w:sz w:val="28"/>
          <w:szCs w:val="28"/>
        </w:rPr>
      </w:pPr>
    </w:p>
    <w:p w:rsidR="003A435B" w:rsidRPr="00E95134" w:rsidRDefault="00E95134" w:rsidP="00E95134">
      <w:pPr>
        <w:numPr>
          <w:ilvl w:val="0"/>
          <w:numId w:val="1"/>
        </w:numPr>
        <w:ind w:left="360" w:right="-360"/>
        <w:contextualSpacing/>
        <w:rPr>
          <w:rFonts w:ascii="Tahoma" w:hAnsi="Tahoma" w:cs="Tahoma"/>
          <w:sz w:val="28"/>
          <w:szCs w:val="28"/>
        </w:rPr>
      </w:pPr>
      <w:r w:rsidRPr="00E95134">
        <w:rPr>
          <w:rFonts w:ascii="Tahoma" w:hAnsi="Tahoma" w:cs="Tahoma"/>
          <w:sz w:val="28"/>
          <w:szCs w:val="28"/>
        </w:rPr>
        <w:t>Why can’t their child to interpret?</w:t>
      </w:r>
    </w:p>
    <w:sectPr w:rsidR="003A435B" w:rsidRPr="00E951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51E2C"/>
    <w:multiLevelType w:val="hybridMultilevel"/>
    <w:tmpl w:val="ABE03554"/>
    <w:lvl w:ilvl="0" w:tplc="A53EA59A">
      <w:start w:val="1"/>
      <w:numFmt w:val="decimal"/>
      <w:lvlText w:val="%1."/>
      <w:lvlJc w:val="left"/>
      <w:pPr>
        <w:ind w:left="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810" w:hanging="360"/>
      </w:pPr>
    </w:lvl>
    <w:lvl w:ilvl="2" w:tplc="0409001B" w:tentative="1">
      <w:start w:val="1"/>
      <w:numFmt w:val="lowerRoman"/>
      <w:lvlText w:val="%3."/>
      <w:lvlJc w:val="right"/>
      <w:pPr>
        <w:ind w:left="1530" w:hanging="180"/>
      </w:pPr>
    </w:lvl>
    <w:lvl w:ilvl="3" w:tplc="0409000F" w:tentative="1">
      <w:start w:val="1"/>
      <w:numFmt w:val="decimal"/>
      <w:lvlText w:val="%4."/>
      <w:lvlJc w:val="left"/>
      <w:pPr>
        <w:ind w:left="2250" w:hanging="360"/>
      </w:pPr>
    </w:lvl>
    <w:lvl w:ilvl="4" w:tplc="04090019" w:tentative="1">
      <w:start w:val="1"/>
      <w:numFmt w:val="lowerLetter"/>
      <w:lvlText w:val="%5."/>
      <w:lvlJc w:val="left"/>
      <w:pPr>
        <w:ind w:left="2970" w:hanging="360"/>
      </w:pPr>
    </w:lvl>
    <w:lvl w:ilvl="5" w:tplc="0409001B" w:tentative="1">
      <w:start w:val="1"/>
      <w:numFmt w:val="lowerRoman"/>
      <w:lvlText w:val="%6."/>
      <w:lvlJc w:val="right"/>
      <w:pPr>
        <w:ind w:left="3690" w:hanging="180"/>
      </w:pPr>
    </w:lvl>
    <w:lvl w:ilvl="6" w:tplc="0409000F" w:tentative="1">
      <w:start w:val="1"/>
      <w:numFmt w:val="decimal"/>
      <w:lvlText w:val="%7."/>
      <w:lvlJc w:val="left"/>
      <w:pPr>
        <w:ind w:left="4410" w:hanging="360"/>
      </w:pPr>
    </w:lvl>
    <w:lvl w:ilvl="7" w:tplc="04090019" w:tentative="1">
      <w:start w:val="1"/>
      <w:numFmt w:val="lowerLetter"/>
      <w:lvlText w:val="%8."/>
      <w:lvlJc w:val="left"/>
      <w:pPr>
        <w:ind w:left="5130" w:hanging="360"/>
      </w:pPr>
    </w:lvl>
    <w:lvl w:ilvl="8" w:tplc="0409001B" w:tentative="1">
      <w:start w:val="1"/>
      <w:numFmt w:val="lowerRoman"/>
      <w:lvlText w:val="%9."/>
      <w:lvlJc w:val="right"/>
      <w:pPr>
        <w:ind w:left="585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5134"/>
    <w:rsid w:val="003A435B"/>
    <w:rsid w:val="00E951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FBC547E-6741-49BA-8FD2-1C28B507C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9513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E95134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2015-05-28T20:55:00Z</dcterms:created>
  <dcterms:modified xsi:type="dcterms:W3CDTF">2015-05-28T20:57:00Z</dcterms:modified>
</cp:coreProperties>
</file>